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F9" w:rsidRDefault="000F528C" w:rsidP="00BF5EAD">
      <w:pPr>
        <w:spacing w:line="360" w:lineRule="auto"/>
        <w:ind w:right="-141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2788920</wp:posOffset>
            </wp:positionH>
            <wp:positionV relativeFrom="page">
              <wp:posOffset>388620</wp:posOffset>
            </wp:positionV>
            <wp:extent cx="593090" cy="755438"/>
            <wp:effectExtent l="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3090" cy="75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257F9" w:rsidRDefault="00B257F9" w:rsidP="00BF5EAD">
      <w:pPr>
        <w:spacing w:line="360" w:lineRule="auto"/>
        <w:ind w:right="-141"/>
        <w:jc w:val="center"/>
        <w:rPr>
          <w:spacing w:val="70"/>
          <w:sz w:val="10"/>
          <w:szCs w:val="16"/>
        </w:rPr>
      </w:pPr>
    </w:p>
    <w:p w:rsidR="00D1796A" w:rsidRPr="00D1796A" w:rsidRDefault="00D1796A" w:rsidP="00BF5EAD">
      <w:pPr>
        <w:ind w:right="-141"/>
        <w:jc w:val="center"/>
        <w:rPr>
          <w:spacing w:val="70"/>
          <w:sz w:val="12"/>
          <w:szCs w:val="24"/>
        </w:rPr>
      </w:pPr>
    </w:p>
    <w:p w:rsidR="00BA5B8C" w:rsidRPr="009D77E0" w:rsidRDefault="00BA5B8C" w:rsidP="009D77E0">
      <w:pPr>
        <w:ind w:right="-141"/>
        <w:jc w:val="center"/>
        <w:rPr>
          <w:spacing w:val="70"/>
          <w:sz w:val="12"/>
          <w:szCs w:val="24"/>
        </w:rPr>
      </w:pPr>
    </w:p>
    <w:p w:rsidR="00B257F9" w:rsidRDefault="000F528C" w:rsidP="00BF5EAD">
      <w:pPr>
        <w:ind w:right="-141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B257F9" w:rsidRPr="009D77E0" w:rsidRDefault="00B257F9" w:rsidP="009D77E0">
      <w:pPr>
        <w:ind w:right="-141"/>
        <w:jc w:val="center"/>
        <w:rPr>
          <w:spacing w:val="70"/>
          <w:sz w:val="16"/>
          <w:szCs w:val="16"/>
        </w:rPr>
      </w:pPr>
    </w:p>
    <w:p w:rsidR="00B257F9" w:rsidRPr="009D77E0" w:rsidRDefault="00B257F9" w:rsidP="009D77E0">
      <w:pPr>
        <w:ind w:right="-141"/>
        <w:jc w:val="center"/>
        <w:rPr>
          <w:spacing w:val="70"/>
          <w:sz w:val="16"/>
          <w:szCs w:val="16"/>
        </w:rPr>
      </w:pPr>
    </w:p>
    <w:p w:rsidR="00B257F9" w:rsidRDefault="000F528C" w:rsidP="009D77E0">
      <w:pPr>
        <w:pStyle w:val="2"/>
        <w:spacing w:line="240" w:lineRule="auto"/>
        <w:ind w:right="-141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B257F9" w:rsidRPr="009D77E0" w:rsidRDefault="00B257F9" w:rsidP="009D77E0">
      <w:pPr>
        <w:pStyle w:val="3"/>
        <w:spacing w:line="240" w:lineRule="auto"/>
        <w:ind w:right="-141"/>
        <w:rPr>
          <w:spacing w:val="40"/>
          <w:sz w:val="16"/>
          <w:szCs w:val="16"/>
        </w:rPr>
      </w:pPr>
    </w:p>
    <w:p w:rsidR="00B257F9" w:rsidRPr="009D77E0" w:rsidRDefault="00B257F9" w:rsidP="009D77E0">
      <w:pPr>
        <w:ind w:right="-141"/>
        <w:rPr>
          <w:sz w:val="16"/>
          <w:szCs w:val="16"/>
        </w:rPr>
      </w:pPr>
    </w:p>
    <w:p w:rsidR="00B257F9" w:rsidRDefault="000F528C" w:rsidP="009D77E0">
      <w:pPr>
        <w:pStyle w:val="3"/>
        <w:spacing w:line="240" w:lineRule="auto"/>
        <w:ind w:right="-141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B257F9" w:rsidRDefault="00B257F9" w:rsidP="00BF5EAD">
      <w:pPr>
        <w:ind w:right="-141"/>
        <w:rPr>
          <w:sz w:val="12"/>
          <w:szCs w:val="16"/>
        </w:rPr>
      </w:pPr>
    </w:p>
    <w:p w:rsidR="00B257F9" w:rsidRDefault="00B257F9" w:rsidP="00BF5EAD">
      <w:pPr>
        <w:ind w:right="-141"/>
        <w:rPr>
          <w:sz w:val="12"/>
          <w:szCs w:val="16"/>
        </w:rPr>
      </w:pPr>
    </w:p>
    <w:p w:rsidR="00B257F9" w:rsidRDefault="000F528C" w:rsidP="009D77E0">
      <w:pPr>
        <w:tabs>
          <w:tab w:val="left" w:pos="6285"/>
        </w:tabs>
        <w:ind w:right="-141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bookmarkStart w:id="0" w:name="_GoBack"/>
      <w:bookmarkEnd w:id="0"/>
      <w:r>
        <w:rPr>
          <w:spacing w:val="40"/>
          <w:szCs w:val="24"/>
        </w:rPr>
        <w:tab/>
        <w:t xml:space="preserve">                        </w:t>
      </w:r>
      <w:r w:rsidRPr="000F528C">
        <w:rPr>
          <w:spacing w:val="40"/>
          <w:szCs w:val="24"/>
        </w:rPr>
        <w:t xml:space="preserve"> </w:t>
      </w:r>
      <w:r>
        <w:rPr>
          <w:spacing w:val="40"/>
          <w:szCs w:val="24"/>
        </w:rPr>
        <w:t>№</w:t>
      </w:r>
      <w:r w:rsidRPr="000F528C">
        <w:rPr>
          <w:spacing w:val="40"/>
          <w:sz w:val="22"/>
          <w:szCs w:val="22"/>
        </w:rPr>
        <w:t>...</w:t>
      </w:r>
    </w:p>
    <w:p w:rsidR="00B257F9" w:rsidRPr="009D77E0" w:rsidRDefault="00B257F9" w:rsidP="00BF5EAD">
      <w:pPr>
        <w:tabs>
          <w:tab w:val="left" w:pos="6285"/>
        </w:tabs>
        <w:spacing w:line="480" w:lineRule="auto"/>
        <w:ind w:right="-141"/>
        <w:rPr>
          <w:spacing w:val="40"/>
          <w:szCs w:val="24"/>
        </w:rPr>
      </w:pPr>
    </w:p>
    <w:p w:rsidR="009D77E0" w:rsidRDefault="000F528C" w:rsidP="00BF5EAD">
      <w:pPr>
        <w:pStyle w:val="af7"/>
        <w:widowControl w:val="0"/>
        <w:ind w:right="-141"/>
        <w:rPr>
          <w:szCs w:val="24"/>
        </w:rPr>
      </w:pPr>
      <w:r>
        <w:rPr>
          <w:szCs w:val="24"/>
        </w:rPr>
        <w:t>О</w:t>
      </w:r>
      <w:r w:rsidR="006D38D5">
        <w:rPr>
          <w:szCs w:val="24"/>
        </w:rPr>
        <w:t xml:space="preserve"> признании утратившими силу </w:t>
      </w:r>
    </w:p>
    <w:p w:rsidR="009D77E0" w:rsidRDefault="006D38D5" w:rsidP="00BF5EAD">
      <w:pPr>
        <w:pStyle w:val="af7"/>
        <w:widowControl w:val="0"/>
        <w:ind w:right="-141"/>
        <w:rPr>
          <w:szCs w:val="24"/>
        </w:rPr>
      </w:pPr>
      <w:r>
        <w:rPr>
          <w:szCs w:val="24"/>
        </w:rPr>
        <w:t xml:space="preserve">некоторых решений Думы </w:t>
      </w:r>
    </w:p>
    <w:p w:rsidR="00B257F9" w:rsidRDefault="006D38D5" w:rsidP="00BF5EAD">
      <w:pPr>
        <w:pStyle w:val="af7"/>
        <w:widowControl w:val="0"/>
        <w:ind w:right="-141"/>
        <w:rPr>
          <w:szCs w:val="24"/>
        </w:rPr>
      </w:pPr>
      <w:r>
        <w:rPr>
          <w:szCs w:val="24"/>
        </w:rPr>
        <w:t xml:space="preserve">Артемовского городского округа </w:t>
      </w:r>
      <w:r w:rsidR="000F528C">
        <w:rPr>
          <w:szCs w:val="24"/>
        </w:rPr>
        <w:t xml:space="preserve"> </w:t>
      </w:r>
    </w:p>
    <w:p w:rsidR="00B257F9" w:rsidRDefault="00B257F9" w:rsidP="009D77E0">
      <w:pPr>
        <w:pStyle w:val="25"/>
        <w:spacing w:line="480" w:lineRule="auto"/>
        <w:ind w:right="27" w:firstLine="0"/>
        <w:jc w:val="both"/>
        <w:rPr>
          <w:szCs w:val="24"/>
        </w:rPr>
      </w:pPr>
    </w:p>
    <w:p w:rsidR="00B257F9" w:rsidRDefault="000F528C" w:rsidP="009D77E0">
      <w:pPr>
        <w:pStyle w:val="25"/>
        <w:widowControl w:val="0"/>
        <w:ind w:right="27" w:firstLine="709"/>
        <w:jc w:val="both"/>
      </w:pPr>
      <w:r>
        <w:t xml:space="preserve">Руководствуясь </w:t>
      </w:r>
      <w:r w:rsidR="006D38D5">
        <w:t>Федеральным законом от 20.03.2025 № 33-ФЗ «Об общих принципах организации</w:t>
      </w:r>
      <w:r w:rsidR="00E10EA6">
        <w:t xml:space="preserve"> местного самоуправления в единой системе публичной власти</w:t>
      </w:r>
      <w:r w:rsidR="006D38D5">
        <w:t>»</w:t>
      </w:r>
      <w:r w:rsidR="00E10EA6">
        <w:t xml:space="preserve">, Законом Приморского края от 01.08.2025 № 830-КЗ «Об отдельных вопросах организации местного самоуправления в единой системе публичной власти на территории Приморского края», </w:t>
      </w:r>
      <w:r>
        <w:t xml:space="preserve">Уставом Артемовского городского округа Приморского края, Дума Артёмовского городского округа  </w:t>
      </w:r>
    </w:p>
    <w:p w:rsidR="00B257F9" w:rsidRDefault="00B257F9" w:rsidP="009D77E0">
      <w:pPr>
        <w:pStyle w:val="af5"/>
        <w:spacing w:line="240" w:lineRule="auto"/>
        <w:ind w:right="27"/>
        <w:rPr>
          <w:szCs w:val="24"/>
        </w:rPr>
      </w:pPr>
    </w:p>
    <w:p w:rsidR="00B257F9" w:rsidRDefault="000F528C" w:rsidP="009D77E0">
      <w:pPr>
        <w:pStyle w:val="af5"/>
        <w:spacing w:line="240" w:lineRule="auto"/>
        <w:ind w:right="27" w:firstLine="0"/>
        <w:rPr>
          <w:szCs w:val="24"/>
        </w:rPr>
      </w:pPr>
      <w:r>
        <w:rPr>
          <w:szCs w:val="24"/>
        </w:rPr>
        <w:t>РЕШИЛА:</w:t>
      </w:r>
    </w:p>
    <w:p w:rsidR="00B257F9" w:rsidRDefault="00B257F9" w:rsidP="009D77E0">
      <w:pPr>
        <w:pStyle w:val="af5"/>
        <w:spacing w:line="240" w:lineRule="auto"/>
        <w:ind w:right="27"/>
        <w:rPr>
          <w:szCs w:val="24"/>
        </w:rPr>
      </w:pPr>
    </w:p>
    <w:p w:rsidR="00E10EA6" w:rsidRDefault="000F528C" w:rsidP="009D77E0">
      <w:pPr>
        <w:pStyle w:val="af7"/>
        <w:tabs>
          <w:tab w:val="left" w:pos="0"/>
        </w:tabs>
        <w:spacing w:line="336" w:lineRule="auto"/>
        <w:ind w:right="27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E10EA6">
        <w:rPr>
          <w:szCs w:val="24"/>
        </w:rPr>
        <w:t>Признать утратившими силу следующие решения Думы Артемовского городского округа:</w:t>
      </w:r>
    </w:p>
    <w:p w:rsidR="00B257F9" w:rsidRDefault="00E10EA6" w:rsidP="009D77E0">
      <w:pPr>
        <w:pStyle w:val="af7"/>
        <w:tabs>
          <w:tab w:val="left" w:pos="0"/>
        </w:tabs>
        <w:spacing w:line="360" w:lineRule="auto"/>
        <w:ind w:right="27" w:firstLine="709"/>
        <w:jc w:val="both"/>
        <w:rPr>
          <w:szCs w:val="24"/>
        </w:rPr>
      </w:pPr>
      <w:r>
        <w:rPr>
          <w:szCs w:val="24"/>
        </w:rPr>
        <w:t xml:space="preserve">1.1. От 26.05.2016 № 640 «О Порядке проведения конкурса по отбору кандидатур на должность главы </w:t>
      </w:r>
      <w:r w:rsidR="009D77E0">
        <w:rPr>
          <w:szCs w:val="24"/>
        </w:rPr>
        <w:t>Артемовского городского округа».</w:t>
      </w:r>
    </w:p>
    <w:p w:rsidR="00E10EA6" w:rsidRDefault="00E10EA6" w:rsidP="009D77E0">
      <w:pPr>
        <w:pStyle w:val="af7"/>
        <w:tabs>
          <w:tab w:val="left" w:pos="0"/>
        </w:tabs>
        <w:spacing w:line="360" w:lineRule="auto"/>
        <w:ind w:right="27" w:firstLine="709"/>
        <w:jc w:val="both"/>
        <w:rPr>
          <w:szCs w:val="24"/>
        </w:rPr>
      </w:pPr>
      <w:r>
        <w:rPr>
          <w:szCs w:val="24"/>
        </w:rPr>
        <w:t>1.2. От 28.07.2016 № 670 «О внесении изменений в решение Думы Артемовского городского округа от 26.05.2016 № 640 «О Положении о порядке проведения конкурса по отбору кандидатур на должность главы Артемовского городского округа»</w:t>
      </w:r>
      <w:r w:rsidR="009D77E0">
        <w:rPr>
          <w:szCs w:val="24"/>
        </w:rPr>
        <w:t>.</w:t>
      </w:r>
    </w:p>
    <w:p w:rsidR="001C2FF9" w:rsidRDefault="001C2FF9" w:rsidP="009D77E0">
      <w:pPr>
        <w:pStyle w:val="af7"/>
        <w:tabs>
          <w:tab w:val="left" w:pos="0"/>
        </w:tabs>
        <w:spacing w:line="360" w:lineRule="auto"/>
        <w:ind w:right="27" w:firstLine="709"/>
        <w:jc w:val="both"/>
        <w:rPr>
          <w:szCs w:val="24"/>
        </w:rPr>
      </w:pPr>
      <w:r>
        <w:rPr>
          <w:szCs w:val="24"/>
        </w:rPr>
        <w:t>1.3. От 26.10.2017 № 22 «О внесении изменений в решение Думы Артемовского городского округа от 26.05.2016 № 640 «О Положении о порядке проведения конкурса по отбору кандидатур на должность главы Артемовског</w:t>
      </w:r>
      <w:r w:rsidR="00D1796A">
        <w:rPr>
          <w:szCs w:val="24"/>
        </w:rPr>
        <w:t>о городского округа» (в ред.</w:t>
      </w:r>
      <w:r>
        <w:rPr>
          <w:szCs w:val="24"/>
        </w:rPr>
        <w:t xml:space="preserve"> решения Думы Артемовского городского округа от 28.07.2016 № 670)</w:t>
      </w:r>
      <w:r w:rsidR="009D77E0">
        <w:rPr>
          <w:szCs w:val="24"/>
        </w:rPr>
        <w:t>».</w:t>
      </w:r>
    </w:p>
    <w:p w:rsidR="001C2FF9" w:rsidRDefault="001C2FF9" w:rsidP="009D77E0">
      <w:pPr>
        <w:pStyle w:val="af7"/>
        <w:widowControl w:val="0"/>
        <w:tabs>
          <w:tab w:val="left" w:pos="0"/>
        </w:tabs>
        <w:spacing w:line="360" w:lineRule="auto"/>
        <w:ind w:right="28" w:firstLine="709"/>
        <w:jc w:val="both"/>
        <w:rPr>
          <w:szCs w:val="24"/>
        </w:rPr>
      </w:pPr>
      <w:r>
        <w:rPr>
          <w:szCs w:val="24"/>
        </w:rPr>
        <w:t>1.4. От 24.03.2021 № 586 «О внесении изменений в решение Думы Артемовского городского округа от 26.05.2016 № 640 «О Положении о порядке проведения конкурса по отбору кандидатур на должность главы Артемовского городского округа» (в ред. решения Думы Артемовского городского округа от 26.10.2017 № 22)</w:t>
      </w:r>
      <w:r w:rsidR="009D77E0">
        <w:rPr>
          <w:szCs w:val="24"/>
        </w:rPr>
        <w:t>».</w:t>
      </w:r>
    </w:p>
    <w:p w:rsidR="001C2FF9" w:rsidRDefault="001C2FF9" w:rsidP="009D77E0">
      <w:pPr>
        <w:pStyle w:val="af7"/>
        <w:widowControl w:val="0"/>
        <w:tabs>
          <w:tab w:val="left" w:pos="0"/>
        </w:tabs>
        <w:spacing w:line="360" w:lineRule="auto"/>
        <w:ind w:right="28" w:firstLine="709"/>
        <w:jc w:val="both"/>
        <w:rPr>
          <w:szCs w:val="24"/>
        </w:rPr>
      </w:pPr>
      <w:r>
        <w:rPr>
          <w:szCs w:val="24"/>
        </w:rPr>
        <w:t>1.5. От 05.12.2024 № 406 «О внесении изменений в решение Думы Артемовского го</w:t>
      </w:r>
      <w:r>
        <w:rPr>
          <w:szCs w:val="24"/>
        </w:rPr>
        <w:lastRenderedPageBreak/>
        <w:t xml:space="preserve">родского округа от 26.05.2016 № 640 «О Положении о порядке проведения конкурса по отбору кандидатур на должность главы Артемовского городского округа» (в ред. решения </w:t>
      </w:r>
      <w:r w:rsidR="00E71B5A">
        <w:rPr>
          <w:szCs w:val="24"/>
        </w:rPr>
        <w:t>Думы Артемовского</w:t>
      </w:r>
      <w:r>
        <w:rPr>
          <w:szCs w:val="24"/>
        </w:rPr>
        <w:t xml:space="preserve"> </w:t>
      </w:r>
      <w:r w:rsidR="00E71B5A">
        <w:rPr>
          <w:szCs w:val="24"/>
        </w:rPr>
        <w:t>городского округа от</w:t>
      </w:r>
      <w:r>
        <w:rPr>
          <w:szCs w:val="24"/>
        </w:rPr>
        <w:t xml:space="preserve"> 24.03.2021 </w:t>
      </w:r>
      <w:r w:rsidR="00E71B5A">
        <w:rPr>
          <w:szCs w:val="24"/>
        </w:rPr>
        <w:t>№</w:t>
      </w:r>
      <w:r>
        <w:rPr>
          <w:szCs w:val="24"/>
        </w:rPr>
        <w:t xml:space="preserve"> 586)</w:t>
      </w:r>
      <w:r w:rsidR="009D77E0">
        <w:rPr>
          <w:szCs w:val="24"/>
        </w:rPr>
        <w:t>»</w:t>
      </w:r>
      <w:r w:rsidR="00E71B5A">
        <w:rPr>
          <w:szCs w:val="24"/>
        </w:rPr>
        <w:t>.</w:t>
      </w:r>
    </w:p>
    <w:p w:rsidR="00B257F9" w:rsidRDefault="00E71B5A" w:rsidP="009D77E0">
      <w:pPr>
        <w:pStyle w:val="af5"/>
        <w:widowControl w:val="0"/>
        <w:ind w:right="27" w:firstLine="709"/>
        <w:rPr>
          <w:szCs w:val="24"/>
        </w:rPr>
      </w:pPr>
      <w:r>
        <w:rPr>
          <w:szCs w:val="24"/>
        </w:rPr>
        <w:t>2</w:t>
      </w:r>
      <w:r w:rsidR="000F528C">
        <w:rPr>
          <w:szCs w:val="24"/>
        </w:rPr>
        <w:t xml:space="preserve">. Настоящее решение вступает в силу со дня опубликования в газете «Выбор». </w:t>
      </w:r>
    </w:p>
    <w:p w:rsidR="00B257F9" w:rsidRDefault="00E71B5A" w:rsidP="009D77E0">
      <w:pPr>
        <w:pStyle w:val="af5"/>
        <w:widowControl w:val="0"/>
        <w:ind w:right="27" w:firstLine="709"/>
        <w:rPr>
          <w:szCs w:val="24"/>
        </w:rPr>
      </w:pPr>
      <w:r>
        <w:rPr>
          <w:szCs w:val="24"/>
        </w:rPr>
        <w:t>3</w:t>
      </w:r>
      <w:r w:rsidR="000F528C">
        <w:rPr>
          <w:szCs w:val="24"/>
        </w:rPr>
        <w:t xml:space="preserve">. Контроль за исполнением настоящего решения возложить на постоянную комиссию Думы Артёмовского городского округа по </w:t>
      </w:r>
      <w:r>
        <w:rPr>
          <w:szCs w:val="24"/>
        </w:rPr>
        <w:t>вопросам законности и защиты прав граждан</w:t>
      </w:r>
      <w:r w:rsidR="000F528C">
        <w:rPr>
          <w:szCs w:val="24"/>
        </w:rPr>
        <w:t xml:space="preserve"> (</w:t>
      </w:r>
      <w:proofErr w:type="spellStart"/>
      <w:r>
        <w:rPr>
          <w:szCs w:val="24"/>
        </w:rPr>
        <w:t>Наврось</w:t>
      </w:r>
      <w:proofErr w:type="spellEnd"/>
      <w:r>
        <w:rPr>
          <w:szCs w:val="24"/>
        </w:rPr>
        <w:t xml:space="preserve"> В.И.</w:t>
      </w:r>
      <w:r w:rsidR="000F528C">
        <w:rPr>
          <w:szCs w:val="24"/>
        </w:rPr>
        <w:t>).</w:t>
      </w:r>
    </w:p>
    <w:p w:rsidR="00B257F9" w:rsidRDefault="00B257F9" w:rsidP="009D77E0">
      <w:pPr>
        <w:ind w:right="27"/>
        <w:jc w:val="both"/>
        <w:rPr>
          <w:szCs w:val="24"/>
        </w:rPr>
      </w:pPr>
    </w:p>
    <w:p w:rsidR="00B257F9" w:rsidRDefault="00B257F9" w:rsidP="009D77E0">
      <w:pPr>
        <w:ind w:right="27"/>
        <w:jc w:val="both"/>
        <w:rPr>
          <w:szCs w:val="24"/>
        </w:rPr>
      </w:pPr>
    </w:p>
    <w:p w:rsidR="00B257F9" w:rsidRDefault="00B257F9" w:rsidP="009D77E0">
      <w:pPr>
        <w:ind w:right="27"/>
        <w:jc w:val="both"/>
        <w:rPr>
          <w:szCs w:val="24"/>
        </w:rPr>
      </w:pPr>
    </w:p>
    <w:p w:rsidR="00B257F9" w:rsidRDefault="000F528C" w:rsidP="009D77E0">
      <w:pPr>
        <w:spacing w:line="360" w:lineRule="auto"/>
        <w:ind w:right="169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</w:t>
      </w:r>
      <w:r w:rsidRPr="000F528C">
        <w:rPr>
          <w:szCs w:val="24"/>
        </w:rPr>
        <w:t xml:space="preserve"> </w:t>
      </w:r>
      <w:r>
        <w:rPr>
          <w:szCs w:val="24"/>
        </w:rPr>
        <w:t xml:space="preserve">В.В. </w:t>
      </w:r>
      <w:proofErr w:type="spellStart"/>
      <w:r>
        <w:rPr>
          <w:szCs w:val="24"/>
        </w:rPr>
        <w:t>Квон</w:t>
      </w:r>
      <w:proofErr w:type="spellEnd"/>
    </w:p>
    <w:sectPr w:rsidR="00B257F9" w:rsidSect="009D77E0">
      <w:headerReference w:type="default" r:id="rId9"/>
      <w:pgSz w:w="11906" w:h="16838"/>
      <w:pgMar w:top="1134" w:right="567" w:bottom="907" w:left="181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959" w:rsidRDefault="004E6959">
      <w:r>
        <w:separator/>
      </w:r>
    </w:p>
  </w:endnote>
  <w:endnote w:type="continuationSeparator" w:id="0">
    <w:p w:rsidR="004E6959" w:rsidRDefault="004E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959" w:rsidRDefault="004E6959">
      <w:r>
        <w:separator/>
      </w:r>
    </w:p>
  </w:footnote>
  <w:footnote w:type="continuationSeparator" w:id="0">
    <w:p w:rsidR="004E6959" w:rsidRDefault="004E6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1173172"/>
      <w:docPartObj>
        <w:docPartGallery w:val="Page Numbers (Top of Page)"/>
        <w:docPartUnique/>
      </w:docPartObj>
    </w:sdtPr>
    <w:sdtEndPr/>
    <w:sdtContent>
      <w:p w:rsidR="00B257F9" w:rsidRDefault="000F528C">
        <w:pPr>
          <w:pStyle w:val="afb"/>
          <w:jc w:val="center"/>
          <w:rPr>
            <w:sz w:val="1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48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23F48"/>
    <w:multiLevelType w:val="multilevel"/>
    <w:tmpl w:val="26F4B21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59CA655E"/>
    <w:multiLevelType w:val="hybridMultilevel"/>
    <w:tmpl w:val="4A3C35A0"/>
    <w:lvl w:ilvl="0" w:tplc="BDD04DA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C6706542">
      <w:start w:val="1"/>
      <w:numFmt w:val="lowerLetter"/>
      <w:lvlText w:val="%2."/>
      <w:lvlJc w:val="left"/>
      <w:pPr>
        <w:ind w:left="1647" w:hanging="360"/>
      </w:pPr>
    </w:lvl>
    <w:lvl w:ilvl="2" w:tplc="30A8E4C6">
      <w:start w:val="1"/>
      <w:numFmt w:val="lowerRoman"/>
      <w:lvlText w:val="%3."/>
      <w:lvlJc w:val="right"/>
      <w:pPr>
        <w:ind w:left="2367" w:hanging="180"/>
      </w:pPr>
    </w:lvl>
    <w:lvl w:ilvl="3" w:tplc="1214F87E">
      <w:start w:val="1"/>
      <w:numFmt w:val="decimal"/>
      <w:lvlText w:val="%4."/>
      <w:lvlJc w:val="left"/>
      <w:pPr>
        <w:ind w:left="3087" w:hanging="360"/>
      </w:pPr>
    </w:lvl>
    <w:lvl w:ilvl="4" w:tplc="B8285EAA">
      <w:start w:val="1"/>
      <w:numFmt w:val="lowerLetter"/>
      <w:lvlText w:val="%5."/>
      <w:lvlJc w:val="left"/>
      <w:pPr>
        <w:ind w:left="3807" w:hanging="360"/>
      </w:pPr>
    </w:lvl>
    <w:lvl w:ilvl="5" w:tplc="2C9CA2EC">
      <w:start w:val="1"/>
      <w:numFmt w:val="lowerRoman"/>
      <w:lvlText w:val="%6."/>
      <w:lvlJc w:val="right"/>
      <w:pPr>
        <w:ind w:left="4527" w:hanging="180"/>
      </w:pPr>
    </w:lvl>
    <w:lvl w:ilvl="6" w:tplc="B49A2BC0">
      <w:start w:val="1"/>
      <w:numFmt w:val="decimal"/>
      <w:lvlText w:val="%7."/>
      <w:lvlJc w:val="left"/>
      <w:pPr>
        <w:ind w:left="5247" w:hanging="360"/>
      </w:pPr>
    </w:lvl>
    <w:lvl w:ilvl="7" w:tplc="C874A5AE">
      <w:start w:val="1"/>
      <w:numFmt w:val="lowerLetter"/>
      <w:lvlText w:val="%8."/>
      <w:lvlJc w:val="left"/>
      <w:pPr>
        <w:ind w:left="5967" w:hanging="360"/>
      </w:pPr>
    </w:lvl>
    <w:lvl w:ilvl="8" w:tplc="9FACF9D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836166"/>
    <w:multiLevelType w:val="multilevel"/>
    <w:tmpl w:val="67D49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F9"/>
    <w:rsid w:val="000F528C"/>
    <w:rsid w:val="001C2FF9"/>
    <w:rsid w:val="004E6959"/>
    <w:rsid w:val="006D38D5"/>
    <w:rsid w:val="00945481"/>
    <w:rsid w:val="009D77E0"/>
    <w:rsid w:val="00B257F9"/>
    <w:rsid w:val="00BA5B8C"/>
    <w:rsid w:val="00BF5EAD"/>
    <w:rsid w:val="00D1796A"/>
    <w:rsid w:val="00E10EA6"/>
    <w:rsid w:val="00E71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6DD13B-45D4-4DD5-BCC7-45353755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9F3D2-5D46-45AE-81C5-BAF7ADD7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Валентина Владимировна Лавская</cp:lastModifiedBy>
  <cp:revision>62</cp:revision>
  <cp:lastPrinted>2025-09-10T00:21:00Z</cp:lastPrinted>
  <dcterms:created xsi:type="dcterms:W3CDTF">2022-03-11T02:37:00Z</dcterms:created>
  <dcterms:modified xsi:type="dcterms:W3CDTF">2025-09-10T00:23:00Z</dcterms:modified>
</cp:coreProperties>
</file>